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Course title: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0D2FA6" w:rsidP="009F382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bookmarkStart w:id="0" w:name="_GoBack"/>
            <w:r w:rsidR="009F3828" w:rsidRPr="009F3828">
              <w:rPr>
                <w:rFonts w:asciiTheme="majorHAnsi" w:hAnsiTheme="majorHAnsi" w:cs="Arial"/>
                <w:b/>
                <w:sz w:val="18"/>
                <w:szCs w:val="18"/>
              </w:rPr>
              <w:t>Mineralogy with Crystallography</w:t>
            </w:r>
            <w:bookmarkEnd w:id="0"/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Code: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0D2FA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3.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Cycle of study: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0D2F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F3828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4.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ECTS credits: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0D2FA6" w:rsidP="009F382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F3828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5.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Type of course: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1" w:name="Dropdown1"/>
                <w:p w:rsidR="00CB72ED" w:rsidRPr="00B96B4F" w:rsidRDefault="000D2FA6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Mandatory  "/>
                          <w:listEntry w:val="Elective  "/>
                        </w:ddList>
                      </w:ffData>
                    </w:fldChar>
                  </w:r>
                  <w:r w:rsidR="00115087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E927F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E927F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1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6.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Prerequisites: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0D2FA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F3828" w:rsidRPr="009F3828">
              <w:rPr>
                <w:rFonts w:asciiTheme="majorHAnsi" w:hAnsiTheme="majorHAnsi"/>
                <w:b/>
                <w:sz w:val="18"/>
                <w:szCs w:val="18"/>
              </w:rPr>
              <w:t>None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7.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Class restrictions: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0D2FA6" w:rsidP="00B030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8.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Duration / semester</w:t>
            </w:r>
            <w:r w:rsidR="00115087">
              <w:rPr>
                <w:rFonts w:asciiTheme="majorHAnsi" w:hAnsiTheme="majorHAnsi" w:cs="Arial"/>
                <w:b/>
                <w:sz w:val="20"/>
                <w:szCs w:val="20"/>
              </w:rPr>
              <w:t>(s)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0D2F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F3828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0D2FA6" w:rsidP="009F382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F3828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9. </w:t>
            </w:r>
            <w:r w:rsidR="00AA4651" w:rsidRPr="00AA4651">
              <w:rPr>
                <w:rFonts w:asciiTheme="majorHAnsi" w:hAnsiTheme="majorHAnsi" w:cs="Arial"/>
                <w:b/>
                <w:sz w:val="20"/>
                <w:szCs w:val="20"/>
              </w:rPr>
              <w:t>Weekly contact hours and student workload: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115087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0D2FA6" w:rsidP="009F382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F3828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115087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D2F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502ADE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502ADE">
              <w:rPr>
                <w:rFonts w:asciiTheme="majorHAnsi" w:hAnsiTheme="majorHAnsi" w:cs="Arial"/>
                <w:b/>
                <w:sz w:val="16"/>
                <w:szCs w:val="16"/>
              </w:rPr>
              <w:t>(for two-semester courses)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FD7D57" w:rsidRDefault="00FD7D5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7D57">
              <w:rPr>
                <w:rFonts w:asciiTheme="majorHAnsi" w:hAnsiTheme="majorHAnsi" w:cs="Arial"/>
                <w:b/>
                <w:sz w:val="18"/>
                <w:szCs w:val="18"/>
              </w:rPr>
              <w:t>Workload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: </w:t>
            </w:r>
          </w:p>
          <w:p w:rsidR="00CB72ED" w:rsidRPr="00B96B4F" w:rsidRDefault="00FD7D57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(hours</w:t>
            </w:r>
            <w:r w:rsidR="00FB48B6" w:rsidRPr="00B96B4F">
              <w:rPr>
                <w:rFonts w:asciiTheme="majorHAnsi" w:hAnsiTheme="majorHAnsi" w:cs="Arial"/>
                <w:b/>
                <w:sz w:val="16"/>
                <w:szCs w:val="16"/>
              </w:rPr>
              <w:t>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9.1.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Lectures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D2FA6" w:rsidP="009F382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F3828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D2F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Classes: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D2FA6" w:rsidP="009F382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F3828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9.2.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Seminars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D2F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F3828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D2F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Individual work: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D2FA6" w:rsidP="009F382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F3828">
              <w:rPr>
                <w:rFonts w:asciiTheme="majorHAnsi" w:hAnsiTheme="majorHAnsi"/>
                <w:b/>
                <w:sz w:val="18"/>
                <w:szCs w:val="18"/>
              </w:rPr>
              <w:t>53,50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3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9.3.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Laboratory</w:t>
            </w:r>
            <w:r w:rsidR="001150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/</w:t>
            </w:r>
            <w:r w:rsidR="001150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Practice classes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D2FA6" w:rsidP="009F382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F3828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D2F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In total: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D2FA6" w:rsidP="009F382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F3828">
              <w:rPr>
                <w:rFonts w:asciiTheme="majorHAnsi" w:hAnsiTheme="majorHAnsi" w:cs="Arial"/>
                <w:b/>
                <w:sz w:val="18"/>
                <w:szCs w:val="18"/>
              </w:rPr>
              <w:t>87,25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10.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Faculty: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0D2FA6" w:rsidP="009F382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F3828" w:rsidRPr="009F3828">
              <w:rPr>
                <w:rFonts w:asciiTheme="majorHAnsi" w:hAnsiTheme="majorHAnsi" w:cs="Arial"/>
                <w:b/>
                <w:sz w:val="18"/>
                <w:szCs w:val="18"/>
              </w:rPr>
              <w:t>Faculty of Natural Sciences and Mathematics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11.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Department/study program: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0D2FA6" w:rsidP="009F382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F3828" w:rsidRPr="009F3828">
              <w:rPr>
                <w:rFonts w:asciiTheme="majorHAnsi" w:hAnsiTheme="majorHAnsi" w:cs="Arial"/>
                <w:b/>
                <w:sz w:val="18"/>
                <w:szCs w:val="18"/>
              </w:rPr>
              <w:t>Chemistry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12. </w:t>
            </w:r>
            <w:r w:rsidR="0004483D" w:rsidRPr="0004483D">
              <w:rPr>
                <w:rFonts w:asciiTheme="majorHAnsi" w:hAnsiTheme="majorHAnsi" w:cs="Arial"/>
                <w:b/>
                <w:sz w:val="20"/>
                <w:szCs w:val="20"/>
              </w:rPr>
              <w:t>Lecturer: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0D2FA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13.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Course aims: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F3828" w:rsidRPr="009F3828" w:rsidRDefault="000D2FA6" w:rsidP="009F382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F3828"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="009F3828" w:rsidRPr="009F3828">
              <w:rPr>
                <w:rFonts w:asciiTheme="majorHAnsi" w:hAnsiTheme="majorHAnsi" w:cs="Arial"/>
                <w:b/>
                <w:sz w:val="18"/>
                <w:szCs w:val="18"/>
              </w:rPr>
              <w:t xml:space="preserve"> familiarization with the structure and composition of crystals and minerals</w:t>
            </w:r>
          </w:p>
          <w:p w:rsidR="00CB72ED" w:rsidRPr="00B96B4F" w:rsidRDefault="009F3828" w:rsidP="009F382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Pr="009F3828">
              <w:rPr>
                <w:rFonts w:asciiTheme="majorHAnsi" w:hAnsiTheme="majorHAnsi" w:cs="Arial"/>
                <w:b/>
                <w:sz w:val="18"/>
                <w:szCs w:val="18"/>
              </w:rPr>
              <w:t xml:space="preserve"> systematics and classification of minerals according to the IMA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0D2FA6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 xml:space="preserve">14.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Learning outcomes: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F3828" w:rsidRPr="009F3828" w:rsidRDefault="000D2FA6" w:rsidP="009F382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F3828"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="009F3828" w:rsidRPr="009F3828">
              <w:rPr>
                <w:rFonts w:asciiTheme="majorHAnsi" w:hAnsiTheme="majorHAnsi" w:cs="Arial"/>
                <w:b/>
                <w:sz w:val="18"/>
                <w:szCs w:val="18"/>
              </w:rPr>
              <w:t xml:space="preserve"> understanding of the structure of crystals and minerals that make up the Earth’s crust</w:t>
            </w:r>
          </w:p>
          <w:p w:rsidR="009F3828" w:rsidRPr="009F3828" w:rsidRDefault="009F3828" w:rsidP="009F382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Pr="009F3828">
              <w:rPr>
                <w:rFonts w:asciiTheme="majorHAnsi" w:hAnsiTheme="majorHAnsi" w:cs="Arial"/>
                <w:b/>
                <w:sz w:val="18"/>
                <w:szCs w:val="18"/>
              </w:rPr>
              <w:t xml:space="preserve"> modes, possibilities, and limitations in the formation of minerals</w:t>
            </w:r>
          </w:p>
          <w:p w:rsidR="00CB72ED" w:rsidRPr="00B96B4F" w:rsidRDefault="009F3828" w:rsidP="009F382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Pr="009F3828">
              <w:rPr>
                <w:rFonts w:asciiTheme="majorHAnsi" w:hAnsiTheme="majorHAnsi" w:cs="Arial"/>
                <w:b/>
                <w:sz w:val="18"/>
                <w:szCs w:val="18"/>
              </w:rPr>
              <w:t>mineral deposits and their uses, as well as methods of exploitation.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0D2FA6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15.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Course content: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F3828" w:rsidRPr="009F3828" w:rsidRDefault="000D2FA6" w:rsidP="009F382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F3828"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="009F3828" w:rsidRPr="009F3828">
              <w:rPr>
                <w:rFonts w:asciiTheme="majorHAnsi" w:hAnsiTheme="majorHAnsi" w:cs="Arial"/>
                <w:b/>
                <w:sz w:val="18"/>
                <w:szCs w:val="18"/>
              </w:rPr>
              <w:t>Crystallography, mineralogy and petrology and their significance</w:t>
            </w:r>
          </w:p>
          <w:p w:rsidR="009F3828" w:rsidRPr="009F3828" w:rsidRDefault="009F3828" w:rsidP="009F382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Pr="009F3828">
              <w:rPr>
                <w:rFonts w:asciiTheme="majorHAnsi" w:hAnsiTheme="majorHAnsi" w:cs="Arial"/>
                <w:b/>
                <w:sz w:val="18"/>
                <w:szCs w:val="18"/>
              </w:rPr>
              <w:t>Geometrical crystallography, morphological characteristics of crystals and minerals, symmetry, crystal systems, crystal forms</w:t>
            </w:r>
          </w:p>
          <w:p w:rsidR="009F3828" w:rsidRPr="009F3828" w:rsidRDefault="009F3828" w:rsidP="009F382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Pr="009F3828">
              <w:rPr>
                <w:rFonts w:asciiTheme="majorHAnsi" w:hAnsiTheme="majorHAnsi" w:cs="Arial"/>
                <w:b/>
                <w:sz w:val="18"/>
                <w:szCs w:val="18"/>
              </w:rPr>
              <w:t>Intergrowths, modes and types of intergrowth</w:t>
            </w:r>
          </w:p>
          <w:p w:rsidR="009F3828" w:rsidRPr="009F3828" w:rsidRDefault="009F3828" w:rsidP="009F382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Pr="009F3828">
              <w:rPr>
                <w:rFonts w:asciiTheme="majorHAnsi" w:hAnsiTheme="majorHAnsi" w:cs="Arial"/>
                <w:b/>
                <w:sz w:val="18"/>
                <w:szCs w:val="18"/>
              </w:rPr>
              <w:t>Mineral structure, composition, and conditions of crystallization</w:t>
            </w:r>
          </w:p>
          <w:p w:rsidR="009F3828" w:rsidRPr="009F3828" w:rsidRDefault="009F3828" w:rsidP="009F382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Pr="009F3828">
              <w:rPr>
                <w:rFonts w:asciiTheme="majorHAnsi" w:hAnsiTheme="majorHAnsi" w:cs="Arial"/>
                <w:b/>
                <w:sz w:val="18"/>
                <w:szCs w:val="18"/>
              </w:rPr>
              <w:t>Basic elements of mineral physics</w:t>
            </w:r>
          </w:p>
          <w:p w:rsidR="009F3828" w:rsidRPr="009F3828" w:rsidRDefault="009F3828" w:rsidP="009F382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Pr="009F3828">
              <w:rPr>
                <w:rFonts w:asciiTheme="majorHAnsi" w:hAnsiTheme="majorHAnsi" w:cs="Arial"/>
                <w:b/>
                <w:sz w:val="18"/>
                <w:szCs w:val="18"/>
              </w:rPr>
              <w:t>Basic elements of mineral chemistry</w:t>
            </w:r>
          </w:p>
          <w:p w:rsidR="009F3828" w:rsidRPr="009F3828" w:rsidRDefault="009F3828" w:rsidP="009F382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Pr="009F3828">
              <w:rPr>
                <w:rFonts w:asciiTheme="majorHAnsi" w:hAnsiTheme="majorHAnsi" w:cs="Arial"/>
                <w:b/>
                <w:sz w:val="18"/>
                <w:szCs w:val="18"/>
              </w:rPr>
              <w:t>Minerogenesis, geochemistry</w:t>
            </w:r>
          </w:p>
          <w:p w:rsidR="009F3828" w:rsidRPr="009F3828" w:rsidRDefault="009F3828" w:rsidP="009F382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Pr="009F3828">
              <w:rPr>
                <w:rFonts w:asciiTheme="majorHAnsi" w:hAnsiTheme="majorHAnsi" w:cs="Arial"/>
                <w:b/>
                <w:sz w:val="18"/>
                <w:szCs w:val="18"/>
              </w:rPr>
              <w:t>Mineral systematics: Dana, Strunz, Lazarenko</w:t>
            </w:r>
          </w:p>
          <w:p w:rsidR="00CB72ED" w:rsidRPr="00B96B4F" w:rsidRDefault="009F3828" w:rsidP="009F382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Pr="009F3828">
              <w:rPr>
                <w:rFonts w:asciiTheme="majorHAnsi" w:hAnsiTheme="majorHAnsi" w:cs="Arial"/>
                <w:b/>
                <w:sz w:val="18"/>
                <w:szCs w:val="18"/>
              </w:rPr>
              <w:t>Petrogenic minerals, sulfides, sulfosalts, oxides, hydroxides, carbonates, sulfates, native elements, halides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0D2FA6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16.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Learning methods: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C4AAF" w:rsidRPr="000C4AAF" w:rsidRDefault="000D2FA6" w:rsidP="000C4A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C4AAF"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="000C4AAF" w:rsidRPr="000C4AAF">
              <w:rPr>
                <w:rFonts w:asciiTheme="majorHAnsi" w:hAnsiTheme="majorHAnsi" w:cs="Arial"/>
                <w:b/>
                <w:sz w:val="18"/>
                <w:szCs w:val="18"/>
              </w:rPr>
              <w:t>Lectures and consultations</w:t>
            </w:r>
          </w:p>
          <w:p w:rsidR="00CB72ED" w:rsidRPr="00B96B4F" w:rsidRDefault="000C4AAF" w:rsidP="000C4A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Lectures are theoretical and practical, including familiarization with the general appearance of crystals and variations in the appearance of minerals.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0D2FA6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17.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Assessment methods: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C4AAF" w:rsidRPr="000C4AAF" w:rsidRDefault="000D2FA6" w:rsidP="000C4A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C4AAF" w:rsidRPr="000C4AAF">
              <w:rPr>
                <w:rFonts w:asciiTheme="majorHAnsi" w:hAnsiTheme="majorHAnsi" w:cs="Arial"/>
                <w:b/>
                <w:sz w:val="18"/>
                <w:szCs w:val="18"/>
              </w:rPr>
              <w:t>Methods of assessment:</w:t>
            </w:r>
          </w:p>
          <w:p w:rsidR="000C4AAF" w:rsidRPr="000C4AAF" w:rsidRDefault="000C4AAF" w:rsidP="000C4A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Tests in crystallography</w:t>
            </w:r>
          </w:p>
          <w:p w:rsidR="000C4AAF" w:rsidRPr="000C4AAF" w:rsidRDefault="000C4AAF" w:rsidP="000C4A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Macroscopic identification of minerals</w:t>
            </w:r>
          </w:p>
          <w:p w:rsidR="000C4AAF" w:rsidRPr="000C4AAF" w:rsidRDefault="000C4AAF" w:rsidP="000C4A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Basics of microscopic determination of individual minerals</w:t>
            </w:r>
          </w:p>
          <w:p w:rsidR="000C4AAF" w:rsidRPr="000C4AAF" w:rsidRDefault="000C4AAF" w:rsidP="000C4A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Based on these activities, the instructor will determine the final grade by assigning points for each activity.</w:t>
            </w:r>
          </w:p>
          <w:p w:rsidR="000C4AAF" w:rsidRPr="000C4AAF" w:rsidRDefault="000C4AAF" w:rsidP="000C4A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Scoring and grading system:</w:t>
            </w:r>
          </w:p>
          <w:p w:rsidR="000C4AAF" w:rsidRPr="000C4AAF" w:rsidRDefault="000C4AAF" w:rsidP="000C4A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Attendance in classes                  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</w:t>
            </w: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</w:p>
          <w:p w:rsidR="000C4AAF" w:rsidRPr="000C4AAF" w:rsidRDefault="000C4AAF" w:rsidP="000C4A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Activity during lectures                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</w:t>
            </w: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</w:p>
          <w:p w:rsidR="000C4AAF" w:rsidRPr="000C4AAF" w:rsidRDefault="000C4AAF" w:rsidP="000C4A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Written test in Crystallography          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</w:t>
            </w: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40</w:t>
            </w:r>
          </w:p>
          <w:p w:rsidR="000C4AAF" w:rsidRPr="000C4AAF" w:rsidRDefault="000C4AAF" w:rsidP="000C4A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Macroscopic identification and description of minerals (Final) 40</w:t>
            </w:r>
          </w:p>
          <w:p w:rsidR="00CB72ED" w:rsidRPr="00B96B4F" w:rsidRDefault="000C4AAF" w:rsidP="000C4A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T O T A L:                         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100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0D2FA6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18.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Assessment components: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C4AAF" w:rsidRPr="000C4AAF" w:rsidRDefault="000D2FA6" w:rsidP="000C4A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C4AAF" w:rsidRPr="000C4AAF">
              <w:rPr>
                <w:rFonts w:asciiTheme="majorHAnsi" w:hAnsiTheme="majorHAnsi" w:cs="Arial"/>
                <w:b/>
                <w:sz w:val="18"/>
                <w:szCs w:val="18"/>
              </w:rPr>
              <w:t>Weighting factor  Grade  ECTS grade</w:t>
            </w:r>
          </w:p>
          <w:p w:rsidR="000C4AAF" w:rsidRPr="000C4AAF" w:rsidRDefault="000C4AAF" w:rsidP="000C4A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55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00 – 64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00  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</w:t>
            </w: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6  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</w:t>
            </w: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E</w:t>
            </w:r>
          </w:p>
          <w:p w:rsidR="000C4AAF" w:rsidRPr="000C4AAF" w:rsidRDefault="000C4AAF" w:rsidP="000C4A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65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00 – 74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00  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</w:t>
            </w: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7  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</w:t>
            </w: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D</w:t>
            </w:r>
          </w:p>
          <w:p w:rsidR="000C4AAF" w:rsidRPr="000C4AAF" w:rsidRDefault="000C4AAF" w:rsidP="000C4A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00 – 84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00  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</w:t>
            </w: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8  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</w:t>
            </w: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C</w:t>
            </w:r>
          </w:p>
          <w:p w:rsidR="000C4AAF" w:rsidRPr="000C4AAF" w:rsidRDefault="000C4AAF" w:rsidP="000C4A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85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00 – 94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00  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</w:t>
            </w: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9  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</w:t>
            </w: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B</w:t>
            </w:r>
          </w:p>
          <w:p w:rsidR="00CB72ED" w:rsidRPr="00B96B4F" w:rsidRDefault="000C4AAF" w:rsidP="000C4A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95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00 – 100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00  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</w:t>
            </w: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10 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</w:t>
            </w: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 A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0D2FA6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19. </w:t>
            </w:r>
            <w:r w:rsidR="00AA4651" w:rsidRPr="00AA4651">
              <w:rPr>
                <w:rFonts w:asciiTheme="majorHAnsi" w:hAnsiTheme="majorHAnsi" w:cs="Arial"/>
                <w:b/>
                <w:sz w:val="20"/>
                <w:szCs w:val="20"/>
              </w:rPr>
              <w:t>Mandatory reading list: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C4AAF" w:rsidRPr="000C4AAF" w:rsidRDefault="000D2FA6" w:rsidP="000C4A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C4AAF" w:rsidRPr="000C4AAF">
              <w:rPr>
                <w:rFonts w:asciiTheme="majorHAnsi" w:hAnsiTheme="majorHAnsi" w:cs="Arial"/>
                <w:b/>
                <w:sz w:val="18"/>
                <w:szCs w:val="18"/>
              </w:rPr>
              <w:t>Salihović S. (2001). Kristalografija, RGGF Tuzla,</w:t>
            </w:r>
          </w:p>
          <w:p w:rsidR="000C4AAF" w:rsidRPr="000C4AAF" w:rsidRDefault="000C4AAF" w:rsidP="000C4A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Operta M. (2010). Mineralogija I i II. PMF Sarajevo</w:t>
            </w:r>
          </w:p>
          <w:p w:rsidR="000C4AAF" w:rsidRPr="000C4AAF" w:rsidRDefault="000C4AAF" w:rsidP="000C4A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>Bermanec V. (1999). Sistematske mineralogija, Targa Zagreb</w:t>
            </w:r>
          </w:p>
          <w:p w:rsidR="00CB72ED" w:rsidRPr="00B96B4F" w:rsidRDefault="000C4AAF" w:rsidP="000C4A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C4AAF">
              <w:rPr>
                <w:rFonts w:asciiTheme="majorHAnsi" w:hAnsiTheme="majorHAnsi" w:cs="Arial"/>
                <w:b/>
                <w:sz w:val="18"/>
                <w:szCs w:val="18"/>
              </w:rPr>
              <w:t xml:space="preserve">Bermanec V. (2003). MIneralogija SIlikata, Targa Zagreb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0D2FA6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20. </w:t>
            </w:r>
            <w:r w:rsidR="007B428D" w:rsidRPr="007B428D">
              <w:rPr>
                <w:rFonts w:asciiTheme="majorHAnsi" w:hAnsiTheme="majorHAnsi" w:cs="Arial"/>
                <w:b/>
                <w:sz w:val="20"/>
                <w:szCs w:val="20"/>
              </w:rPr>
              <w:t>Additional reading list</w:t>
            </w:r>
            <w:r w:rsidR="007B428D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0D2FA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21.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Web sources: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0D2FA6" w:rsidP="000C4AA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C4AAF" w:rsidRPr="000C4AAF">
              <w:rPr>
                <w:rFonts w:asciiTheme="majorHAnsi" w:hAnsiTheme="majorHAnsi" w:cs="Arial"/>
                <w:b/>
                <w:sz w:val="18"/>
                <w:szCs w:val="18"/>
              </w:rPr>
              <w:t>Available literature in this scientific field via the Internet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 w:rsidP="007B428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22.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Applicable from the academic year: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0D2F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0C4AAF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 xml:space="preserve">23.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Adopted in the Faculty/Academy session: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0D2F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17A07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417A0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417A07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417A07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0302C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B0302C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t> </w:t>
            </w:r>
            <w:r w:rsidRPr="00B0302C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27FF" w:rsidRDefault="00E927FF">
      <w:pPr>
        <w:spacing w:line="240" w:lineRule="auto"/>
      </w:pPr>
      <w:r>
        <w:separator/>
      </w:r>
    </w:p>
  </w:endnote>
  <w:endnote w:type="continuationSeparator" w:id="0">
    <w:p w:rsidR="00E927FF" w:rsidRDefault="00E927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0D2FA6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0302C">
            <w:rPr>
              <w:rFonts w:ascii="Cambria" w:hAnsi="Cambria" w:cs="Calibri"/>
              <w:noProof/>
              <w:sz w:val="16"/>
              <w:szCs w:val="16"/>
            </w:rPr>
            <w:t>17.3.2026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871FC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 w:rsidRPr="00871FC1">
            <w:rPr>
              <w:rFonts w:ascii="Cambria" w:hAnsi="Cambria" w:cs="Calibri"/>
              <w:sz w:val="16"/>
              <w:szCs w:val="16"/>
              <w:lang w:val="hr-HR"/>
            </w:rPr>
            <w:t>UNIVERSITY OF TUZLA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871FC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Page</w:t>
          </w:r>
          <w:r w:rsidR="00FB48B6">
            <w:rPr>
              <w:rFonts w:ascii="Cambria" w:hAnsi="Cambria" w:cs="Calibri"/>
              <w:sz w:val="16"/>
              <w:szCs w:val="16"/>
              <w:lang w:val="hr-HR"/>
            </w:rPr>
            <w:t xml:space="preserve"> </w:t>
          </w:r>
          <w:r w:rsidR="000D2FA6"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0D2FA6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0302C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0D2FA6">
            <w:rPr>
              <w:rFonts w:ascii="Cambria" w:hAnsi="Cambria" w:cs="Calibri"/>
              <w:sz w:val="16"/>
              <w:szCs w:val="16"/>
            </w:rPr>
            <w:fldChar w:fldCharType="end"/>
          </w:r>
          <w:r w:rsidR="00FB48B6">
            <w:rPr>
              <w:rFonts w:ascii="Cambria" w:hAnsi="Cambria" w:cs="Calibri"/>
              <w:sz w:val="16"/>
              <w:szCs w:val="16"/>
            </w:rPr>
            <w:t>/</w:t>
          </w:r>
          <w:r w:rsidR="000D2FA6"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0D2FA6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0302C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0D2FA6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27FF" w:rsidRDefault="00E927FF">
      <w:pPr>
        <w:spacing w:after="0"/>
      </w:pPr>
      <w:r>
        <w:separator/>
      </w:r>
    </w:p>
  </w:footnote>
  <w:footnote w:type="continuationSeparator" w:id="0">
    <w:p w:rsidR="00E927FF" w:rsidRDefault="00E927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D6lMSiWQg4FNT1FRvr1pXKm6pe8=" w:salt="xjgxgn6vQoOX3DsgMGlBbg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483D"/>
    <w:rsid w:val="00045FD8"/>
    <w:rsid w:val="0005039F"/>
    <w:rsid w:val="000578DE"/>
    <w:rsid w:val="00064BC7"/>
    <w:rsid w:val="0007342F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C4AAF"/>
    <w:rsid w:val="000D073D"/>
    <w:rsid w:val="000D2FA6"/>
    <w:rsid w:val="000D46E0"/>
    <w:rsid w:val="000E50E7"/>
    <w:rsid w:val="000E51F8"/>
    <w:rsid w:val="000F0C25"/>
    <w:rsid w:val="000F3BAD"/>
    <w:rsid w:val="000F7F21"/>
    <w:rsid w:val="0010061D"/>
    <w:rsid w:val="00101401"/>
    <w:rsid w:val="00104B6E"/>
    <w:rsid w:val="00110FA2"/>
    <w:rsid w:val="00115087"/>
    <w:rsid w:val="00127D3F"/>
    <w:rsid w:val="00141CB0"/>
    <w:rsid w:val="0014427D"/>
    <w:rsid w:val="00144785"/>
    <w:rsid w:val="001448D6"/>
    <w:rsid w:val="001510AC"/>
    <w:rsid w:val="00156431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1689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2F688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78D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17A07"/>
    <w:rsid w:val="00423524"/>
    <w:rsid w:val="0043584D"/>
    <w:rsid w:val="004436FD"/>
    <w:rsid w:val="004461AB"/>
    <w:rsid w:val="00452171"/>
    <w:rsid w:val="00456BDF"/>
    <w:rsid w:val="004634D5"/>
    <w:rsid w:val="0046792D"/>
    <w:rsid w:val="00471019"/>
    <w:rsid w:val="00485709"/>
    <w:rsid w:val="00486693"/>
    <w:rsid w:val="00490E6D"/>
    <w:rsid w:val="00493FA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02ADE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0296D"/>
    <w:rsid w:val="00612005"/>
    <w:rsid w:val="00620875"/>
    <w:rsid w:val="00624E83"/>
    <w:rsid w:val="00626065"/>
    <w:rsid w:val="006311E3"/>
    <w:rsid w:val="00631643"/>
    <w:rsid w:val="00633494"/>
    <w:rsid w:val="006339CD"/>
    <w:rsid w:val="00643163"/>
    <w:rsid w:val="0064602F"/>
    <w:rsid w:val="0064744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5B9B"/>
    <w:rsid w:val="006D6AB0"/>
    <w:rsid w:val="006E1A2B"/>
    <w:rsid w:val="006E2002"/>
    <w:rsid w:val="006E6385"/>
    <w:rsid w:val="006F0F2B"/>
    <w:rsid w:val="006F4DEE"/>
    <w:rsid w:val="006F6976"/>
    <w:rsid w:val="00720995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428D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71FC1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B735B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12AF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9F3828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651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AF2E97"/>
    <w:rsid w:val="00B0302C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4F8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4221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927FF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42C1D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D7D57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8DB28D-CEBD-4776-917E-EA1BE8BAA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4B5E1-5268-4001-B8CA-90AC56F65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2</cp:revision>
  <cp:lastPrinted>2024-03-25T13:56:00Z</cp:lastPrinted>
  <dcterms:created xsi:type="dcterms:W3CDTF">2026-03-17T07:50:00Z</dcterms:created>
  <dcterms:modified xsi:type="dcterms:W3CDTF">2026-03-17T07:50:00Z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